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ИНН: 861200460871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10.05.2023 за период с 10.05.2023 по 25.03.2024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9654,94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7879,00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1622,28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-153,66 руб. - 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